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Pressetext CuadroSol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Wenn CuadroSol die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  <w:lang w:val="de-DE"/>
        </w:rPr>
        <w:t>hne betritt, beginnt eine musikalische Reise voller Farben und Stimmungen: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  <w:lang w:val="de-DE"/>
        </w:rPr>
        <w:t>Das Ensemble begeistert mit seinem Repertoire aus Jazz, brasilianischen Liedern, Tangos und deutschen Chansons der 1920er Jahre das Publikum.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Im Zentrum steht die ausdrucksstarke Stimme von Marisol, getragen von Johannes an der Gitarre und Alexander am Kontrabass, klanglich vielf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de-DE"/>
        </w:rPr>
        <w:t>ltig erg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de-DE"/>
        </w:rPr>
        <w:t>nzt durch Hendrik am Akkordeon und am Schlagzeug.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So entsteht ein lebendiger Dialog:  Mal intim und melancholisch, mal rhythmisch und mitrei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</w:rPr>
        <w:t>end.</w:t>
      </w:r>
    </w:p>
    <w:p>
      <w:pPr>
        <w:pStyle w:val="Text"/>
      </w:pPr>
      <w:r>
        <w:rPr>
          <w:sz w:val="28"/>
          <w:szCs w:val="28"/>
          <w:rtl w:val="0"/>
          <w:lang w:val="de-DE"/>
        </w:rPr>
        <w:t>CuadroSol verspricht ein Erlebnis, das nachklingt.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